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HELLO KITTY: TU COMPAÑERA MÁS KAWAII EN EL REGRESO A CLASES</w:t>
      </w:r>
    </w:p>
    <w:p w:rsidR="00000000" w:rsidDel="00000000" w:rsidP="00000000" w:rsidRDefault="00000000" w:rsidRPr="00000000" w14:paraId="00000002">
      <w:pPr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31 de julio de 2023 – </w:t>
      </w:r>
      <w:r w:rsidDel="00000000" w:rsidR="00000000" w:rsidRPr="00000000">
        <w:rPr>
          <w:rtl w:val="0"/>
        </w:rPr>
        <w:t xml:space="preserve">¡El verano está por llegar a su fin y un nuevo año escolar está a punto de comenzar! Y eso solo significa una cosa, ¡Es momento de comenzar a preparar todo lo que necesitas para este regreso a clases! </w:t>
      </w:r>
      <w:r w:rsidDel="00000000" w:rsidR="00000000" w:rsidRPr="00000000">
        <w:rPr>
          <w:b w:val="1"/>
          <w:rtl w:val="0"/>
        </w:rPr>
        <w:t xml:space="preserve">Hello Kitty</w:t>
      </w:r>
      <w:r w:rsidDel="00000000" w:rsidR="00000000" w:rsidRPr="00000000">
        <w:rPr>
          <w:rtl w:val="0"/>
        </w:rPr>
        <w:t xml:space="preserve">, tu gran compañera de aventuras, tiene todo lo que necesitas para tener el ciclo escolar más </w:t>
      </w:r>
      <w:r w:rsidDel="00000000" w:rsidR="00000000" w:rsidRPr="00000000">
        <w:rPr>
          <w:i w:val="1"/>
          <w:rtl w:val="0"/>
        </w:rPr>
        <w:t xml:space="preserve">cool</w:t>
      </w:r>
      <w:r w:rsidDel="00000000" w:rsidR="00000000" w:rsidRPr="00000000">
        <w:rPr>
          <w:rtl w:val="0"/>
        </w:rPr>
        <w:t xml:space="preserve"> de todos.</w:t>
      </w:r>
    </w:p>
    <w:p w:rsidR="00000000" w:rsidDel="00000000" w:rsidP="00000000" w:rsidRDefault="00000000" w:rsidRPr="00000000" w14:paraId="00000005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Primero, nada mejor que iniciar clases con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diferente, y para eso, puedes lucir un peinado espectacular con el spray en gel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Hello Kitty</w:t>
      </w:r>
      <w:r w:rsidDel="00000000" w:rsidR="00000000" w:rsidRPr="00000000">
        <w:rPr>
          <w:rtl w:val="0"/>
        </w:rPr>
        <w:t xml:space="preserve"> y el cepillo fijador para </w:t>
      </w:r>
      <w:r w:rsidDel="00000000" w:rsidR="00000000" w:rsidRPr="00000000">
        <w:rPr>
          <w:i w:val="1"/>
          <w:rtl w:val="0"/>
        </w:rPr>
        <w:t xml:space="preserve">flyaways</w:t>
      </w:r>
      <w:r w:rsidDel="00000000" w:rsidR="00000000" w:rsidRPr="00000000">
        <w:rPr>
          <w:rtl w:val="0"/>
        </w:rPr>
        <w:t xml:space="preserve">, perfecto para mantener tu peinado en su lugar durante todo el día. Y no olvides darle un toque extra de brillo con tus accesorios favoritos, completa tu rutina de selfcare con la deliciosa fragancia 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Hello Kitty</w:t>
      </w:r>
      <w:r w:rsidDel="00000000" w:rsidR="00000000" w:rsidRPr="00000000">
        <w:rPr>
          <w:rtl w:val="0"/>
        </w:rPr>
        <w:t xml:space="preserve"> que destaca por sus exquisitas notas frutales, ¡serás la más </w:t>
      </w:r>
      <w:r w:rsidDel="00000000" w:rsidR="00000000" w:rsidRPr="00000000">
        <w:rPr>
          <w:i w:val="1"/>
          <w:rtl w:val="0"/>
        </w:rPr>
        <w:t xml:space="preserve">fashion </w:t>
      </w:r>
      <w:r w:rsidDel="00000000" w:rsidR="00000000" w:rsidRPr="00000000">
        <w:rPr>
          <w:rtl w:val="0"/>
        </w:rPr>
        <w:t xml:space="preserve">de todos tus compañeros!</w:t>
      </w:r>
    </w:p>
    <w:p w:rsidR="00000000" w:rsidDel="00000000" w:rsidP="00000000" w:rsidRDefault="00000000" w:rsidRPr="00000000" w14:paraId="00000007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Pero eso no es todo, porque </w:t>
      </w:r>
      <w:r w:rsidDel="00000000" w:rsidR="00000000" w:rsidRPr="00000000">
        <w:rPr>
          <w:b w:val="1"/>
          <w:rtl w:val="0"/>
        </w:rPr>
        <w:t xml:space="preserve">Hello Kitty</w:t>
      </w:r>
      <w:r w:rsidDel="00000000" w:rsidR="00000000" w:rsidRPr="00000000">
        <w:rPr>
          <w:rtl w:val="0"/>
        </w:rPr>
        <w:t xml:space="preserve"> también tiene los útiles escolares y complementos más </w:t>
      </w:r>
      <w:r w:rsidDel="00000000" w:rsidR="00000000" w:rsidRPr="00000000">
        <w:rPr>
          <w:i w:val="1"/>
          <w:rtl w:val="0"/>
        </w:rPr>
        <w:t xml:space="preserve">kawaii</w:t>
      </w:r>
      <w:r w:rsidDel="00000000" w:rsidR="00000000" w:rsidRPr="00000000">
        <w:rPr>
          <w:rtl w:val="0"/>
        </w:rPr>
        <w:t xml:space="preserve"> para ti. Para la hora del recreo, puedes tener los cilindros y tuppers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para disfrutar de tus comidas y bebidas favoritas. Y durante las clases, elige los cuadernos más lindos para tomar nota de todo lo que aprendes, un lindo estuche con colores y plumones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, ¡y más! </w:t>
      </w:r>
    </w:p>
    <w:p w:rsidR="00000000" w:rsidDel="00000000" w:rsidP="00000000" w:rsidRDefault="00000000" w:rsidRPr="00000000" w14:paraId="00000009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Y sin duda, una de las cosas más  emocionantes y que no puedes olvidar marcar en tu lista, es tu mochila y lonchera, descubre los modelos que</w:t>
      </w:r>
      <w:r w:rsidDel="00000000" w:rsidR="00000000" w:rsidRPr="00000000">
        <w:rPr>
          <w:b w:val="1"/>
          <w:rtl w:val="0"/>
        </w:rPr>
        <w:t xml:space="preserve"> Hello Kitty</w:t>
      </w:r>
      <w:r w:rsidDel="00000000" w:rsidR="00000000" w:rsidRPr="00000000">
        <w:rPr>
          <w:rtl w:val="0"/>
        </w:rPr>
        <w:t xml:space="preserve"> tiene para ti y que estamos seguros que serán el complemento perfecto para llevar todos tus útiles, y lucirán increíbles con tu </w:t>
      </w:r>
      <w:r w:rsidDel="00000000" w:rsidR="00000000" w:rsidRPr="00000000">
        <w:rPr>
          <w:i w:val="1"/>
          <w:rtl w:val="0"/>
        </w:rPr>
        <w:t xml:space="preserve">outfit</w:t>
      </w:r>
      <w:r w:rsidDel="00000000" w:rsidR="00000000" w:rsidRPr="00000000">
        <w:rPr>
          <w:rtl w:val="0"/>
        </w:rPr>
        <w:t xml:space="preserve"> escolar. También para esos momentos de descanso con tus amigos, esta increíble compañera de aventuras tiene platos y una lonchera tipo canasta para que juntos puedan hacer un picnic en donde quieran: en el parque, en el patio de la escuela ¡o incluso en casa! Echa a volar tu imaginación y elige el lugar ideal para ustedes.</w:t>
      </w:r>
    </w:p>
    <w:p w:rsidR="00000000" w:rsidDel="00000000" w:rsidP="00000000" w:rsidRDefault="00000000" w:rsidRPr="00000000" w14:paraId="0000000B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01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Prepárate para un increíble regreso a clases con </w:t>
      </w:r>
      <w:r w:rsidDel="00000000" w:rsidR="00000000" w:rsidRPr="00000000">
        <w:rPr>
          <w:b w:val="1"/>
          <w:rtl w:val="0"/>
        </w:rPr>
        <w:t xml:space="preserve">Hello Kitty</w:t>
      </w:r>
      <w:r w:rsidDel="00000000" w:rsidR="00000000" w:rsidRPr="00000000">
        <w:rPr>
          <w:rtl w:val="0"/>
        </w:rPr>
        <w:t xml:space="preserve">, y no olvides que, no importa qué grande sea el desafío, siempre estarás listo para enfrentarlo con tu gran amiga a tu lado. ¡Comienza el año escolar con mucho ánimo y vive un regreso a clases lleno de diversión y aprendizaje!</w:t>
      </w:r>
    </w:p>
    <w:p w:rsidR="00000000" w:rsidDel="00000000" w:rsidP="00000000" w:rsidRDefault="00000000" w:rsidRPr="00000000" w14:paraId="0000000D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010"/>
        </w:tabs>
        <w:spacing w:line="276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010"/>
        </w:tabs>
        <w:spacing w:line="276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01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SANRIO®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Sanrio® es una marca lifestyle global más conocida por el personaje Hello Kitty®, que fue creada en 1974 y detentora de muchas otras marcas de personajes amados, como My Melody™, Kuromi™, LittleTwinStars™, Cinnamoroll™, Pompompurin™, Gudetama™, Aggretsuko™, Chococat™, Badtz-Maru™ y Keroppi™. Sanrio fue fundada con base en la filosofía de que un pequeño regalo puede traer felicidad y amistad a las personas de todas  las edades. Desde 1960, esta filosofía ha servido de inspiración para ofrecer productos, servicios y actividades que promueven la comunicación e inspiran experiencias únicas a los consumidores en todo el mundo. Hoy, los negocios de Sanrio se extienden a la industria del entretenimiento con varias series de contenidos, games y parques temáticos. Sanrio posee una extensa línea de productos que están disponibles en más de 130 países.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Con la idea de “One World, Connecting Smiles”, Sanrio pretende llevar sonrisas a todas las personas. Para saber más sobre Sanrio, visite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www.sanrio.com.br/mx</w:t>
        </w:r>
      </w:hyperlink>
      <w:r w:rsidDel="00000000" w:rsidR="00000000" w:rsidRPr="00000000">
        <w:rPr>
          <w:sz w:val="20"/>
          <w:szCs w:val="20"/>
          <w:rtl w:val="0"/>
        </w:rPr>
        <w:t xml:space="preserve"> y siga nuestros contenidos en las plataformas YouTube, Instagram y Facebook: @HelloKittyMexico | @SanrioMexico y TikTok: @HelloKittyLatinoamerica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 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Laura Briones</w:t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Tel: (+52) </w:t>
      </w:r>
      <w:r w:rsidDel="00000000" w:rsidR="00000000" w:rsidRPr="00000000">
        <w:rPr>
          <w:highlight w:val="white"/>
          <w:rtl w:val="0"/>
        </w:rPr>
        <w:t xml:space="preserve">55 1372 9330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600"/>
        <w:jc w:val="both"/>
        <w:rPr>
          <w:b w:val="1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laura.briones@another.co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Aileen Alvarado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Client Service Manager 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Tel: (+52) 55 4141 1284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both"/>
        <w:rPr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aileen@another.co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Licenciatario: Aqua Beauty. </w:t>
      </w:r>
    </w:p>
  </w:footnote>
  <w:footnote w:id="1"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Licenciatario: Siglo XXI.</w:t>
      </w:r>
    </w:p>
  </w:footnote>
  <w:footnote w:id="2"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Licenciatario: Best Trading.</w:t>
      </w:r>
    </w:p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Licenciatario: Fuller.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428875" cy="4303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430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mailto:aileen@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sanrio.com.br/mx" TargetMode="External"/><Relationship Id="rId8" Type="http://schemas.openxmlformats.org/officeDocument/2006/relationships/hyperlink" Target="mailto:victor.sanchez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